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F8" w:rsidRDefault="00BE1EF8">
      <w:pPr>
        <w:pStyle w:val="F2-ZkladnText"/>
        <w:rPr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Žiadateľ: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Adresa / Sídlo spoločnosti: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Kontaktná osoba: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Tel. č.: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</w:tbl>
    <w:p w:rsidR="00162BF6" w:rsidRDefault="00162BF6">
      <w:pPr>
        <w:pStyle w:val="F2-ZkladnText"/>
      </w:pPr>
    </w:p>
    <w:p w:rsidR="004352CB" w:rsidRPr="00DE71AF" w:rsidRDefault="004352CB" w:rsidP="004352CB">
      <w:pPr>
        <w:ind w:left="3540" w:firstLine="708"/>
        <w:contextualSpacing/>
        <w:rPr>
          <w:b/>
        </w:rPr>
      </w:pPr>
      <w:r w:rsidRPr="00DE71AF">
        <w:rPr>
          <w:b/>
        </w:rPr>
        <w:t>Miestny úrad mestskej časti Bratislava-Petržalka</w:t>
      </w:r>
    </w:p>
    <w:p w:rsidR="004352CB" w:rsidRDefault="002472CF" w:rsidP="004352CB">
      <w:pPr>
        <w:ind w:left="4253" w:hanging="5"/>
        <w:contextualSpacing/>
        <w:rPr>
          <w:b/>
        </w:rPr>
      </w:pPr>
      <w:r>
        <w:rPr>
          <w:b/>
        </w:rPr>
        <w:t>Zástupca prednostu pre investície a dopravu</w:t>
      </w:r>
    </w:p>
    <w:p w:rsidR="004352CB" w:rsidRPr="00DE71AF" w:rsidRDefault="004352CB" w:rsidP="004352CB">
      <w:pPr>
        <w:ind w:left="4253" w:hanging="5"/>
        <w:contextualSpacing/>
        <w:rPr>
          <w:b/>
        </w:rPr>
      </w:pPr>
      <w:r>
        <w:rPr>
          <w:b/>
        </w:rPr>
        <w:t>Referát</w:t>
      </w:r>
      <w:r w:rsidR="002472CF">
        <w:rPr>
          <w:b/>
        </w:rPr>
        <w:t xml:space="preserve"> dynamickej</w:t>
      </w:r>
      <w:r>
        <w:rPr>
          <w:b/>
        </w:rPr>
        <w:t xml:space="preserve"> dopravy</w:t>
      </w:r>
    </w:p>
    <w:p w:rsidR="004352CB" w:rsidRPr="00DE71AF" w:rsidRDefault="004352CB" w:rsidP="004352CB">
      <w:pPr>
        <w:ind w:left="3540" w:firstLine="708"/>
        <w:contextualSpacing/>
        <w:rPr>
          <w:b/>
        </w:rPr>
      </w:pPr>
      <w:proofErr w:type="spellStart"/>
      <w:r w:rsidRPr="00DE71AF">
        <w:rPr>
          <w:b/>
        </w:rPr>
        <w:t>Kutlíkova</w:t>
      </w:r>
      <w:proofErr w:type="spellEnd"/>
      <w:r w:rsidRPr="00DE71AF">
        <w:rPr>
          <w:b/>
        </w:rPr>
        <w:t xml:space="preserve"> 17</w:t>
      </w:r>
    </w:p>
    <w:p w:rsidR="004352CB" w:rsidRPr="00DE71AF" w:rsidRDefault="004352CB" w:rsidP="004352CB">
      <w:pPr>
        <w:ind w:left="3540" w:firstLine="708"/>
        <w:contextualSpacing/>
        <w:rPr>
          <w:b/>
        </w:rPr>
      </w:pPr>
      <w:r w:rsidRPr="00DE71AF">
        <w:rPr>
          <w:b/>
        </w:rPr>
        <w:t>85</w:t>
      </w:r>
      <w:r w:rsidR="002472CF">
        <w:rPr>
          <w:b/>
        </w:rPr>
        <w:t>1</w:t>
      </w:r>
      <w:r w:rsidRPr="00DE71AF">
        <w:rPr>
          <w:b/>
        </w:rPr>
        <w:t xml:space="preserve"> </w:t>
      </w:r>
      <w:r w:rsidR="002472CF">
        <w:rPr>
          <w:b/>
        </w:rPr>
        <w:t>0</w:t>
      </w:r>
      <w:r w:rsidRPr="00DE71AF">
        <w:rPr>
          <w:b/>
        </w:rPr>
        <w:t>2 Bratislava 5</w:t>
      </w:r>
    </w:p>
    <w:p w:rsidR="00162BF6" w:rsidRDefault="001B00E4">
      <w:pPr>
        <w:pStyle w:val="F2-ZkladnText"/>
      </w:pPr>
      <w:r>
        <w:t>Vec</w:t>
      </w:r>
    </w:p>
    <w:p w:rsidR="00162BF6" w:rsidRPr="001B00E4" w:rsidRDefault="00162BF6" w:rsidP="001B00E4">
      <w:pPr>
        <w:pStyle w:val="F2-ZkladnText"/>
        <w:tabs>
          <w:tab w:val="left" w:leader="dot" w:pos="9923"/>
        </w:tabs>
        <w:rPr>
          <w:b/>
          <w:u w:val="single"/>
        </w:rPr>
      </w:pPr>
      <w:r w:rsidRPr="001B00E4">
        <w:rPr>
          <w:b/>
          <w:u w:val="single"/>
        </w:rPr>
        <w:t xml:space="preserve">Ohlásenie havárie a žiadosť o určenie podmienok na uvedenie miestnej </w:t>
      </w:r>
      <w:r w:rsidR="001809EC">
        <w:rPr>
          <w:b/>
          <w:u w:val="single"/>
        </w:rPr>
        <w:t>cesty</w:t>
      </w:r>
      <w:r w:rsidRPr="001B00E4">
        <w:rPr>
          <w:b/>
          <w:u w:val="single"/>
        </w:rPr>
        <w:t xml:space="preserve"> III. a IV. triedy</w:t>
      </w:r>
      <w:r w:rsidR="00DE5456">
        <w:rPr>
          <w:b/>
          <w:u w:val="single"/>
        </w:rPr>
        <w:t xml:space="preserve"> a účelovej cesty</w:t>
      </w:r>
      <w:r w:rsidRPr="001B00E4">
        <w:rPr>
          <w:b/>
          <w:u w:val="single"/>
        </w:rPr>
        <w:t xml:space="preserve"> resp. rozkopaného miesta na území mestskej časti Bratislav</w:t>
      </w:r>
      <w:r w:rsidR="001B00E4">
        <w:rPr>
          <w:b/>
          <w:u w:val="single"/>
        </w:rPr>
        <w:t xml:space="preserve">a-Petržalka do pôvodného stavu </w:t>
      </w:r>
      <w:r w:rsidRPr="001B00E4">
        <w:rPr>
          <w:b/>
          <w:sz w:val="22"/>
          <w:u w:val="single"/>
        </w:rPr>
        <w:t>(odstránenie havarijného stavu na inžinierskej sieti)</w:t>
      </w:r>
      <w:r w:rsidRPr="001B00E4">
        <w:rPr>
          <w:b/>
          <w:u w:val="single"/>
        </w:rPr>
        <w:t xml:space="preserve"> </w:t>
      </w:r>
    </w:p>
    <w:p w:rsidR="00162BF6" w:rsidRDefault="00162BF6">
      <w:pPr>
        <w:pStyle w:val="F2-ZkladnText"/>
      </w:pPr>
      <w:r>
        <w:t xml:space="preserve">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992"/>
        <w:gridCol w:w="426"/>
        <w:gridCol w:w="567"/>
        <w:gridCol w:w="1559"/>
        <w:gridCol w:w="992"/>
        <w:gridCol w:w="1276"/>
        <w:gridCol w:w="283"/>
        <w:gridCol w:w="1418"/>
      </w:tblGrid>
      <w:tr w:rsidR="00162BF6" w:rsidTr="00025CAC">
        <w:trPr>
          <w:cantSplit/>
          <w:trHeight w:val="380"/>
        </w:trPr>
        <w:tc>
          <w:tcPr>
            <w:tcW w:w="993" w:type="dxa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na ulici:</w:t>
            </w:r>
          </w:p>
        </w:tc>
        <w:tc>
          <w:tcPr>
            <w:tcW w:w="5386" w:type="dxa"/>
            <w:gridSpan w:val="7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pred domom č.: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993" w:type="dxa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z dôvodu:</w:t>
            </w:r>
          </w:p>
        </w:tc>
        <w:tc>
          <w:tcPr>
            <w:tcW w:w="8363" w:type="dxa"/>
            <w:gridSpan w:val="10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2835" w:type="dxa"/>
            <w:gridSpan w:val="4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pre správcu, vlastníka vedenia:</w:t>
            </w:r>
          </w:p>
        </w:tc>
        <w:tc>
          <w:tcPr>
            <w:tcW w:w="6521" w:type="dxa"/>
            <w:gridSpan w:val="7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1418" w:type="dxa"/>
            <w:gridSpan w:val="2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 čase (dátum)</w:t>
            </w:r>
          </w:p>
        </w:tc>
        <w:tc>
          <w:tcPr>
            <w:tcW w:w="425" w:type="dxa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od: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do: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konečná úprava bude vykonaná do: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</w:tr>
    </w:tbl>
    <w:p w:rsidR="00162BF6" w:rsidRDefault="00162BF6">
      <w:pPr>
        <w:pStyle w:val="F2-ZkladnText"/>
      </w:pPr>
    </w:p>
    <w:p w:rsidR="00162BF6" w:rsidRDefault="00162BF6">
      <w:pPr>
        <w:pStyle w:val="F2-ZkladnText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"/>
        <w:gridCol w:w="1488"/>
        <w:gridCol w:w="1489"/>
        <w:gridCol w:w="1488"/>
        <w:gridCol w:w="1488"/>
        <w:gridCol w:w="1489"/>
      </w:tblGrid>
      <w:tr w:rsidR="00162BF6">
        <w:trPr>
          <w:cantSplit/>
          <w:trHeight w:val="2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vozovka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62BF6" w:rsidRDefault="001D5DD4" w:rsidP="001D5DD4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162BF6">
              <w:rPr>
                <w:sz w:val="20"/>
              </w:rPr>
              <w:t>né</w:t>
            </w:r>
            <w:r>
              <w:rPr>
                <w:sz w:val="20"/>
              </w:rPr>
              <w:t xml:space="preserve"> / spev. plochy</w:t>
            </w:r>
          </w:p>
        </w:tc>
      </w:tr>
      <w:tr w:rsidR="00162BF6">
        <w:trPr>
          <w:cantSplit/>
          <w:trHeight w:val="416"/>
        </w:trPr>
        <w:tc>
          <w:tcPr>
            <w:tcW w:w="426" w:type="dxa"/>
            <w:vMerge w:val="restart"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r>
              <w:rPr>
                <w:sz w:val="20"/>
              </w:rPr>
              <w:t>rozkopávka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9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</w:tr>
      <w:tr w:rsidR="00162BF6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  <w:tr w:rsidR="00162BF6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výkopok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-70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</w:tr>
      <w:tr w:rsidR="00162BF6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</w:tbl>
    <w:p w:rsidR="00162BF6" w:rsidRDefault="00162BF6">
      <w:pPr>
        <w:pStyle w:val="F2-ZkladnText"/>
        <w:tabs>
          <w:tab w:val="left" w:leader="dot" w:pos="9923"/>
        </w:tabs>
        <w:ind w:right="141"/>
      </w:pPr>
    </w:p>
    <w:tbl>
      <w:tblPr>
        <w:tblW w:w="0" w:type="auto"/>
        <w:tblInd w:w="7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"/>
        <w:gridCol w:w="7222"/>
      </w:tblGrid>
      <w:tr w:rsidR="00162BF6">
        <w:trPr>
          <w:cantSplit/>
          <w:trHeight w:val="315"/>
        </w:trPr>
        <w:tc>
          <w:tcPr>
            <w:tcW w:w="2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Za rozkopávku a konečnú úpravu bude zodpovedný</w:t>
            </w:r>
          </w:p>
        </w:tc>
      </w:tr>
      <w:tr w:rsidR="00162BF6">
        <w:trPr>
          <w:cantSplit/>
          <w:trHeight w:val="315"/>
        </w:trPr>
        <w:tc>
          <w:tcPr>
            <w:tcW w:w="2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vykonávateľ</w:t>
            </w: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Meno a priezvisko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Zamestnávateľ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F6" w:rsidRDefault="00942DD8" w:rsidP="00942DD8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č. tel. – mobil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</w:tbl>
    <w:p w:rsidR="00A05E67" w:rsidRDefault="00A05E67">
      <w:pPr>
        <w:rPr>
          <w:b/>
          <w:sz w:val="22"/>
        </w:rPr>
      </w:pPr>
    </w:p>
    <w:p w:rsidR="00A05E67" w:rsidRDefault="00A05E67">
      <w:pPr>
        <w:rPr>
          <w:b/>
          <w:sz w:val="22"/>
        </w:rPr>
      </w:pPr>
    </w:p>
    <w:p w:rsidR="002149D7" w:rsidRDefault="002149D7">
      <w:pPr>
        <w:rPr>
          <w:b/>
          <w:sz w:val="22"/>
        </w:rPr>
      </w:pPr>
    </w:p>
    <w:p w:rsidR="00162BF6" w:rsidRDefault="00162BF6">
      <w:pPr>
        <w:spacing w:line="360" w:lineRule="auto"/>
        <w:rPr>
          <w:sz w:val="2"/>
        </w:rPr>
      </w:pPr>
    </w:p>
    <w:p w:rsidR="006F10BD" w:rsidRDefault="006F10BD" w:rsidP="006F10BD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lastRenderedPageBreak/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6F10BD" w:rsidRDefault="006F10BD" w:rsidP="006F10BD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7" w:history="1">
        <w:r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6F10BD" w:rsidRDefault="006F10BD" w:rsidP="006F10BD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904667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904667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; </w:t>
      </w:r>
      <w:r>
        <w:rPr>
          <w:iCs/>
          <w:sz w:val="22"/>
          <w:szCs w:val="22"/>
          <w:lang w:val="en-GB"/>
        </w:rPr>
        <w:t>0947 487 006</w:t>
      </w:r>
    </w:p>
    <w:p w:rsidR="00942DD8" w:rsidRPr="0018534B" w:rsidRDefault="00942DD8" w:rsidP="00737BAC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891"/>
      </w:tblGrid>
      <w:tr w:rsidR="00B573F8" w:rsidTr="00B573F8">
        <w:trPr>
          <w:cantSplit/>
          <w:trHeight w:hRule="exact" w:val="400"/>
        </w:trPr>
        <w:tc>
          <w:tcPr>
            <w:tcW w:w="567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</w:tr>
      <w:tr w:rsidR="00B573F8" w:rsidTr="00B573F8">
        <w:trPr>
          <w:cantSplit/>
          <w:trHeight w:hRule="exact" w:val="400"/>
        </w:trPr>
        <w:tc>
          <w:tcPr>
            <w:tcW w:w="567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tcBorders>
              <w:bottom w:val="dotted" w:sz="4" w:space="0" w:color="auto"/>
            </w:tcBorders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</w:tr>
      <w:tr w:rsidR="00B573F8" w:rsidTr="00B573F8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B573F8" w:rsidTr="00B573F8">
        <w:trPr>
          <w:cantSplit/>
        </w:trPr>
        <w:tc>
          <w:tcPr>
            <w:tcW w:w="3686" w:type="dxa"/>
            <w:gridSpan w:val="2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</w:tc>
      </w:tr>
    </w:tbl>
    <w:p w:rsidR="00162BF6" w:rsidRDefault="00162BF6"/>
    <w:p w:rsidR="00162BF6" w:rsidRDefault="00162BF6"/>
    <w:p w:rsidR="00162BF6" w:rsidRDefault="00162BF6"/>
    <w:p w:rsidR="00942DD8" w:rsidRDefault="00942DD8" w:rsidP="00942DD8">
      <w:pPr>
        <w:rPr>
          <w:b/>
          <w:sz w:val="22"/>
        </w:rPr>
      </w:pPr>
      <w:r>
        <w:rPr>
          <w:b/>
          <w:sz w:val="22"/>
        </w:rPr>
        <w:t>Prílohy:</w:t>
      </w:r>
    </w:p>
    <w:p w:rsidR="00942DD8" w:rsidRDefault="00942DD8" w:rsidP="00942DD8">
      <w:pPr>
        <w:pStyle w:val="F2-ZkladnText"/>
        <w:numPr>
          <w:ilvl w:val="0"/>
          <w:numId w:val="1"/>
        </w:numPr>
        <w:tabs>
          <w:tab w:val="left" w:leader="dot" w:pos="9923"/>
        </w:tabs>
        <w:ind w:right="141"/>
        <w:jc w:val="left"/>
        <w:rPr>
          <w:sz w:val="22"/>
        </w:rPr>
      </w:pPr>
      <w:r>
        <w:rPr>
          <w:sz w:val="22"/>
        </w:rPr>
        <w:t xml:space="preserve">situačný nákres s okótovanou rozkopávkou </w:t>
      </w:r>
      <w:r>
        <w:rPr>
          <w:sz w:val="22"/>
        </w:rPr>
        <w:br/>
        <w:t>(na mapovom podklade z</w:t>
      </w:r>
      <w:r w:rsidR="00434FC4">
        <w:rPr>
          <w:sz w:val="22"/>
        </w:rPr>
        <w:t> katastrálnej mapy</w:t>
      </w:r>
      <w:bookmarkStart w:id="0" w:name="_GoBack"/>
      <w:bookmarkEnd w:id="0"/>
      <w:r>
        <w:rPr>
          <w:sz w:val="22"/>
        </w:rPr>
        <w:t xml:space="preserve"> s rozčlenením na rozkopávku a umiestnenie </w:t>
      </w:r>
      <w:proofErr w:type="spellStart"/>
      <w:r>
        <w:rPr>
          <w:sz w:val="22"/>
        </w:rPr>
        <w:t>výkopku</w:t>
      </w:r>
      <w:proofErr w:type="spellEnd"/>
      <w:r>
        <w:rPr>
          <w:sz w:val="22"/>
        </w:rPr>
        <w:t>)</w:t>
      </w:r>
    </w:p>
    <w:p w:rsidR="00162BF6" w:rsidRDefault="00162BF6"/>
    <w:p w:rsidR="00162BF6" w:rsidRDefault="00162BF6"/>
    <w:sectPr w:rsidR="00162BF6" w:rsidSect="004352CB">
      <w:headerReference w:type="first" r:id="rId9"/>
      <w:pgSz w:w="11906" w:h="16838"/>
      <w:pgMar w:top="1418" w:right="991" w:bottom="1304" w:left="1418" w:header="709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18C" w:rsidRDefault="0060218C" w:rsidP="00A05E67">
      <w:r>
        <w:separator/>
      </w:r>
    </w:p>
  </w:endnote>
  <w:endnote w:type="continuationSeparator" w:id="0">
    <w:p w:rsidR="0060218C" w:rsidRDefault="0060218C" w:rsidP="00A0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18C" w:rsidRDefault="0060218C" w:rsidP="00A05E67">
      <w:r>
        <w:separator/>
      </w:r>
    </w:p>
  </w:footnote>
  <w:footnote w:type="continuationSeparator" w:id="0">
    <w:p w:rsidR="0060218C" w:rsidRDefault="0060218C" w:rsidP="00A0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67" w:rsidRDefault="00BE1EF8" w:rsidP="00BE1EF8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4ECE3C5E" wp14:editId="58EEB89D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4166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F6"/>
    <w:rsid w:val="00025CAC"/>
    <w:rsid w:val="000D2172"/>
    <w:rsid w:val="00162BF6"/>
    <w:rsid w:val="00166CB0"/>
    <w:rsid w:val="001809EC"/>
    <w:rsid w:val="00191FBD"/>
    <w:rsid w:val="001B00E4"/>
    <w:rsid w:val="001D5DD4"/>
    <w:rsid w:val="001E0CB6"/>
    <w:rsid w:val="00212987"/>
    <w:rsid w:val="002149D7"/>
    <w:rsid w:val="002472CF"/>
    <w:rsid w:val="002E69CF"/>
    <w:rsid w:val="003202CE"/>
    <w:rsid w:val="00374B09"/>
    <w:rsid w:val="003E6F51"/>
    <w:rsid w:val="00434FC4"/>
    <w:rsid w:val="004352CB"/>
    <w:rsid w:val="0060218C"/>
    <w:rsid w:val="006F10BD"/>
    <w:rsid w:val="00714ED0"/>
    <w:rsid w:val="00737BAC"/>
    <w:rsid w:val="00863230"/>
    <w:rsid w:val="00942DD8"/>
    <w:rsid w:val="009E573A"/>
    <w:rsid w:val="00A05E67"/>
    <w:rsid w:val="00AB1636"/>
    <w:rsid w:val="00B573F8"/>
    <w:rsid w:val="00BE1EF8"/>
    <w:rsid w:val="00C358FB"/>
    <w:rsid w:val="00C407A5"/>
    <w:rsid w:val="00C66C33"/>
    <w:rsid w:val="00CB1BF9"/>
    <w:rsid w:val="00D61416"/>
    <w:rsid w:val="00D9237A"/>
    <w:rsid w:val="00DE5456"/>
    <w:rsid w:val="00F167FF"/>
    <w:rsid w:val="00F92D52"/>
    <w:rsid w:val="00F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FF25B"/>
  <w14:defaultImageDpi w14:val="0"/>
  <w15:docId w15:val="{AA54FCF4-0C85-465B-B2E3-B36D11CC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05E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5E67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A05E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5E67"/>
    <w:rPr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1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EF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352C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202C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F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D2</vt:lpstr>
    </vt:vector>
  </TitlesOfParts>
  <Company>MU - Petrzalka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D2</dc:title>
  <dc:creator>Podmajerska</dc:creator>
  <cp:lastModifiedBy>Gabura Patrik</cp:lastModifiedBy>
  <cp:revision>6</cp:revision>
  <dcterms:created xsi:type="dcterms:W3CDTF">2024-03-28T12:39:00Z</dcterms:created>
  <dcterms:modified xsi:type="dcterms:W3CDTF">2025-02-13T06:57:00Z</dcterms:modified>
</cp:coreProperties>
</file>